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68" w:rsidRDefault="00F61968" w:rsidP="00F61968">
      <w:pPr>
        <w:pStyle w:val="Standard"/>
        <w:jc w:val="center"/>
      </w:pPr>
      <w:r>
        <w:rPr>
          <w:b/>
        </w:rPr>
        <w:t>МУНИЦИПАЛЬНОЕ БЮДЖЕТНОЕ ОБЩЕОБРАЗОВАТЕЛЬНОЕ УЧРЕЖДЕНИЕ «ЧАРЫШСКАЯ СРЕДНЯЯ ОБЩЕОБРАЗОВАТЕЛЬНАЯ ШКОЛА</w:t>
      </w:r>
      <w:r>
        <w:t>»</w:t>
      </w:r>
    </w:p>
    <w:p w:rsidR="00F61968" w:rsidRDefault="00F61968" w:rsidP="00F61968">
      <w:pPr>
        <w:pStyle w:val="Standard"/>
        <w:jc w:val="center"/>
        <w:rPr>
          <w:sz w:val="28"/>
          <w:szCs w:val="28"/>
        </w:rPr>
      </w:pPr>
    </w:p>
    <w:p w:rsidR="00F61968" w:rsidRDefault="00F61968" w:rsidP="00F6196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61968" w:rsidRDefault="00F61968" w:rsidP="00F61968">
      <w:pPr>
        <w:pStyle w:val="Standard"/>
        <w:rPr>
          <w:sz w:val="28"/>
          <w:szCs w:val="28"/>
        </w:rPr>
      </w:pPr>
    </w:p>
    <w:p w:rsidR="00F61968" w:rsidRDefault="008D3B7C" w:rsidP="00F61968">
      <w:pPr>
        <w:pStyle w:val="Standard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439992" cy="2390775"/>
            <wp:effectExtent l="19050" t="0" r="0" b="0"/>
            <wp:docPr id="1" name="Рисунок 0" descr="титул для програм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для программ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318" cy="238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68" w:rsidRDefault="00F61968" w:rsidP="00F61968">
      <w:pPr>
        <w:pStyle w:val="Standard"/>
        <w:jc w:val="center"/>
        <w:rPr>
          <w:sz w:val="40"/>
          <w:szCs w:val="40"/>
        </w:rPr>
      </w:pPr>
    </w:p>
    <w:p w:rsidR="00F61968" w:rsidRDefault="00F61968" w:rsidP="00F61968">
      <w:pPr>
        <w:pStyle w:val="Standard"/>
        <w:jc w:val="center"/>
        <w:rPr>
          <w:sz w:val="40"/>
          <w:szCs w:val="40"/>
        </w:rPr>
      </w:pPr>
    </w:p>
    <w:p w:rsidR="00F61968" w:rsidRDefault="00F61968" w:rsidP="00F61968">
      <w:pPr>
        <w:pStyle w:val="Standard"/>
        <w:jc w:val="center"/>
        <w:rPr>
          <w:sz w:val="40"/>
          <w:szCs w:val="40"/>
        </w:rPr>
      </w:pPr>
    </w:p>
    <w:p w:rsidR="00F61968" w:rsidRDefault="00F61968" w:rsidP="00F61968">
      <w:pPr>
        <w:pStyle w:val="Standard"/>
        <w:jc w:val="center"/>
        <w:rPr>
          <w:sz w:val="40"/>
          <w:szCs w:val="40"/>
        </w:rPr>
      </w:pPr>
    </w:p>
    <w:p w:rsidR="00F61968" w:rsidRDefault="00F61968" w:rsidP="00F61968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EC6AE3" w:rsidRDefault="00EC6AE3" w:rsidP="00F6196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1968">
        <w:rPr>
          <w:b/>
          <w:sz w:val="28"/>
          <w:szCs w:val="28"/>
        </w:rPr>
        <w:t xml:space="preserve"> внеуроч</w:t>
      </w:r>
      <w:r w:rsidR="00FB4BC5">
        <w:rPr>
          <w:b/>
          <w:sz w:val="28"/>
          <w:szCs w:val="28"/>
        </w:rPr>
        <w:t xml:space="preserve">ной деятельности </w:t>
      </w:r>
      <w:r>
        <w:rPr>
          <w:b/>
          <w:sz w:val="28"/>
          <w:szCs w:val="28"/>
        </w:rPr>
        <w:t xml:space="preserve">по профориентации </w:t>
      </w:r>
    </w:p>
    <w:p w:rsidR="00F61968" w:rsidRDefault="00FB4BC5" w:rsidP="00EC6AE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C6AE3">
        <w:rPr>
          <w:b/>
          <w:sz w:val="28"/>
          <w:szCs w:val="28"/>
        </w:rPr>
        <w:t>Шаги в профессию</w:t>
      </w:r>
      <w:r w:rsidR="00F61968">
        <w:rPr>
          <w:b/>
          <w:sz w:val="28"/>
          <w:szCs w:val="28"/>
        </w:rPr>
        <w:t xml:space="preserve">» </w:t>
      </w:r>
    </w:p>
    <w:p w:rsidR="00F61968" w:rsidRDefault="00F61968" w:rsidP="00F6196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8D3B7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класса  на 2022 -2023 учебный год</w:t>
      </w:r>
    </w:p>
    <w:p w:rsidR="00F61968" w:rsidRDefault="00F61968" w:rsidP="00F61968">
      <w:pPr>
        <w:pStyle w:val="Standard"/>
        <w:rPr>
          <w:b/>
          <w:sz w:val="28"/>
          <w:szCs w:val="28"/>
        </w:rPr>
      </w:pPr>
    </w:p>
    <w:p w:rsidR="00F61968" w:rsidRDefault="00F61968" w:rsidP="00F61968">
      <w:pPr>
        <w:pStyle w:val="Standard"/>
        <w:jc w:val="center"/>
        <w:rPr>
          <w:sz w:val="28"/>
          <w:szCs w:val="28"/>
        </w:rPr>
      </w:pPr>
    </w:p>
    <w:p w:rsidR="00F61968" w:rsidRDefault="00F61968" w:rsidP="00F61968">
      <w:pPr>
        <w:pStyle w:val="Standard"/>
        <w:jc w:val="center"/>
        <w:rPr>
          <w:sz w:val="28"/>
          <w:szCs w:val="28"/>
        </w:rPr>
      </w:pPr>
    </w:p>
    <w:p w:rsidR="00F61968" w:rsidRDefault="00F61968" w:rsidP="00F6196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61968" w:rsidRDefault="00F61968" w:rsidP="00F6196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61968" w:rsidRDefault="00F61968" w:rsidP="00F61968">
      <w:pPr>
        <w:pStyle w:val="Standard"/>
        <w:rPr>
          <w:sz w:val="28"/>
          <w:szCs w:val="28"/>
        </w:rPr>
      </w:pPr>
    </w:p>
    <w:p w:rsidR="00F61968" w:rsidRDefault="00F61968" w:rsidP="00F61968">
      <w:pPr>
        <w:pStyle w:val="Standard"/>
        <w:rPr>
          <w:sz w:val="28"/>
          <w:szCs w:val="28"/>
        </w:rPr>
      </w:pPr>
    </w:p>
    <w:p w:rsidR="00F61968" w:rsidRDefault="00F61968" w:rsidP="00F61968">
      <w:pPr>
        <w:pStyle w:val="Standard"/>
      </w:pPr>
    </w:p>
    <w:p w:rsidR="00F61968" w:rsidRDefault="00F61968" w:rsidP="00F61968">
      <w:pPr>
        <w:pStyle w:val="Standard"/>
      </w:pPr>
    </w:p>
    <w:p w:rsidR="00F61968" w:rsidRDefault="00F61968" w:rsidP="00F61968">
      <w:pPr>
        <w:pStyle w:val="Standard"/>
      </w:pPr>
      <w:r>
        <w:t xml:space="preserve"> Составитель:</w:t>
      </w:r>
    </w:p>
    <w:p w:rsidR="00F61968" w:rsidRDefault="008D3B7C" w:rsidP="00F61968">
      <w:pPr>
        <w:pStyle w:val="Standard"/>
      </w:pPr>
      <w:r>
        <w:t xml:space="preserve">Козлова Юлия Александровна, учитель математики и информатики </w:t>
      </w:r>
      <w:r w:rsidR="00F61968">
        <w:t>высшая квалификационная категория</w:t>
      </w:r>
    </w:p>
    <w:p w:rsidR="00F61968" w:rsidRDefault="00F61968" w:rsidP="00F61968">
      <w:pPr>
        <w:pStyle w:val="Standard"/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</w:t>
      </w:r>
    </w:p>
    <w:p w:rsidR="00F61968" w:rsidRDefault="00F61968" w:rsidP="00F61968">
      <w:pPr>
        <w:pStyle w:val="Standard"/>
        <w:rPr>
          <w:sz w:val="28"/>
          <w:szCs w:val="28"/>
        </w:rPr>
      </w:pPr>
    </w:p>
    <w:p w:rsidR="00F61968" w:rsidRDefault="00F61968" w:rsidP="00F61968">
      <w:pPr>
        <w:pStyle w:val="Standard"/>
        <w:rPr>
          <w:sz w:val="28"/>
          <w:szCs w:val="28"/>
        </w:rPr>
      </w:pPr>
    </w:p>
    <w:p w:rsidR="00F61968" w:rsidRDefault="00F61968" w:rsidP="00F61968">
      <w:pPr>
        <w:pStyle w:val="Standard"/>
        <w:rPr>
          <w:sz w:val="28"/>
          <w:szCs w:val="28"/>
        </w:rPr>
      </w:pPr>
    </w:p>
    <w:p w:rsidR="00F61968" w:rsidRDefault="00F61968" w:rsidP="00F61968">
      <w:pPr>
        <w:pStyle w:val="Standard"/>
        <w:rPr>
          <w:sz w:val="28"/>
          <w:szCs w:val="28"/>
        </w:rPr>
      </w:pPr>
    </w:p>
    <w:p w:rsidR="00F61968" w:rsidRDefault="00F61968" w:rsidP="00F6196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Чарышское</w:t>
      </w:r>
    </w:p>
    <w:p w:rsidR="00F61968" w:rsidRDefault="00F61968" w:rsidP="00F6196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F61968" w:rsidRDefault="00F61968" w:rsidP="00F61968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>
        <w:rPr>
          <w:b/>
          <w:sz w:val="32"/>
          <w:szCs w:val="32"/>
        </w:rPr>
        <w:t xml:space="preserve">Пояснительная записка                                                                                           </w:t>
      </w:r>
    </w:p>
    <w:p w:rsidR="00F61968" w:rsidRDefault="00F61968" w:rsidP="00F6196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D3B7C" w:rsidRDefault="00F61968" w:rsidP="00F61968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Рабочая про</w:t>
      </w:r>
      <w:r w:rsidR="00EC6AE3">
        <w:rPr>
          <w:b/>
          <w:sz w:val="28"/>
          <w:szCs w:val="28"/>
        </w:rPr>
        <w:t xml:space="preserve">грамма </w:t>
      </w:r>
      <w:r>
        <w:rPr>
          <w:b/>
          <w:sz w:val="28"/>
          <w:szCs w:val="28"/>
        </w:rPr>
        <w:t xml:space="preserve"> внеуроч</w:t>
      </w:r>
      <w:r w:rsidR="000B7FC0">
        <w:rPr>
          <w:b/>
          <w:sz w:val="28"/>
          <w:szCs w:val="28"/>
        </w:rPr>
        <w:t>ной деятельности</w:t>
      </w:r>
      <w:r w:rsidR="00EC6AE3">
        <w:rPr>
          <w:b/>
          <w:sz w:val="28"/>
          <w:szCs w:val="28"/>
        </w:rPr>
        <w:t xml:space="preserve"> по профориентации          </w:t>
      </w:r>
    </w:p>
    <w:p w:rsidR="00F61968" w:rsidRDefault="00EC6AE3" w:rsidP="00F6196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 Шаги</w:t>
      </w:r>
      <w:proofErr w:type="gramEnd"/>
      <w:r>
        <w:rPr>
          <w:b/>
          <w:sz w:val="28"/>
          <w:szCs w:val="28"/>
        </w:rPr>
        <w:t xml:space="preserve"> в профессию</w:t>
      </w:r>
      <w:r w:rsidR="00F61968">
        <w:rPr>
          <w:b/>
          <w:sz w:val="28"/>
          <w:szCs w:val="28"/>
        </w:rPr>
        <w:t>» составлена на основе нормативных и методических материалов:</w:t>
      </w:r>
    </w:p>
    <w:p w:rsidR="00F61968" w:rsidRDefault="00F61968" w:rsidP="00F61968">
      <w:pPr>
        <w:pStyle w:val="Standard"/>
        <w:tabs>
          <w:tab w:val="left" w:pos="4040"/>
        </w:tabs>
        <w:rPr>
          <w:b/>
          <w:sz w:val="28"/>
          <w:szCs w:val="28"/>
        </w:rPr>
      </w:pPr>
    </w:p>
    <w:p w:rsidR="009E7E5F" w:rsidRDefault="00F61968" w:rsidP="00F61968">
      <w:pPr>
        <w:pStyle w:val="Standard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основного общего образования МБОУ «</w:t>
      </w:r>
      <w:proofErr w:type="spellStart"/>
      <w:r>
        <w:rPr>
          <w:sz w:val="28"/>
          <w:szCs w:val="28"/>
        </w:rPr>
        <w:t>Чарышская</w:t>
      </w:r>
      <w:proofErr w:type="spellEnd"/>
      <w:r>
        <w:rPr>
          <w:sz w:val="28"/>
          <w:szCs w:val="28"/>
        </w:rPr>
        <w:t xml:space="preserve"> СОШ» </w:t>
      </w:r>
    </w:p>
    <w:p w:rsidR="00F61968" w:rsidRDefault="00F61968" w:rsidP="009E7E5F">
      <w:pPr>
        <w:pStyle w:val="Standard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7E5F">
        <w:rPr>
          <w:sz w:val="28"/>
          <w:szCs w:val="28"/>
        </w:rPr>
        <w:t>Учебный план МБОУ «</w:t>
      </w:r>
      <w:proofErr w:type="spellStart"/>
      <w:r w:rsidRPr="009E7E5F">
        <w:rPr>
          <w:sz w:val="28"/>
          <w:szCs w:val="28"/>
        </w:rPr>
        <w:t>Чарышская</w:t>
      </w:r>
      <w:proofErr w:type="spellEnd"/>
      <w:r w:rsidRPr="009E7E5F">
        <w:rPr>
          <w:sz w:val="28"/>
          <w:szCs w:val="28"/>
        </w:rPr>
        <w:t xml:space="preserve"> СОШ» на текущий учебный год</w:t>
      </w:r>
    </w:p>
    <w:p w:rsidR="00F61968" w:rsidRPr="009E7E5F" w:rsidRDefault="009E7E5F" w:rsidP="009E7E5F">
      <w:pPr>
        <w:pStyle w:val="Standard"/>
        <w:numPr>
          <w:ilvl w:val="1"/>
          <w:numId w:val="1"/>
        </w:numPr>
        <w:ind w:left="0" w:firstLine="0"/>
        <w:rPr>
          <w:sz w:val="28"/>
          <w:szCs w:val="28"/>
        </w:rPr>
      </w:pPr>
      <w:r w:rsidRPr="009E7E5F">
        <w:rPr>
          <w:sz w:val="28"/>
          <w:szCs w:val="28"/>
        </w:rPr>
        <w:t xml:space="preserve">Приказ </w:t>
      </w:r>
      <w:proofErr w:type="spellStart"/>
      <w:r w:rsidRPr="009E7E5F">
        <w:rPr>
          <w:sz w:val="28"/>
          <w:szCs w:val="28"/>
        </w:rPr>
        <w:t>Минпросвещения</w:t>
      </w:r>
      <w:proofErr w:type="spellEnd"/>
      <w:r w:rsidRPr="009E7E5F">
        <w:rPr>
          <w:sz w:val="28"/>
          <w:szCs w:val="28"/>
        </w:rPr>
        <w:t xml:space="preserve"> от 31.05.2021 г. №283 «Об утверждении федеральных государственных образовательных стандартов основного общего образования».</w:t>
      </w:r>
    </w:p>
    <w:p w:rsidR="00E56262" w:rsidRPr="00BB478B" w:rsidRDefault="00E56262" w:rsidP="00E56262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56262" w:rsidRPr="00E56262" w:rsidRDefault="00E56262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E56262">
        <w:rPr>
          <w:rFonts w:eastAsia="Times New Roman"/>
          <w:sz w:val="28"/>
          <w:szCs w:val="28"/>
          <w:lang w:eastAsia="ru-RU"/>
        </w:rPr>
        <w:t xml:space="preserve">       Социально-экономические преобразования, характерные для России в последние 10-15 лет, </w:t>
      </w:r>
      <w:r w:rsidRPr="00E56262">
        <w:rPr>
          <w:rFonts w:eastAsia="Calibri"/>
          <w:sz w:val="28"/>
          <w:szCs w:val="28"/>
        </w:rPr>
        <w:t>существенно сказываются на образовании молодежи и ее профессиональном самоопределении.</w:t>
      </w:r>
      <w:r w:rsidRPr="00E56262">
        <w:rPr>
          <w:rFonts w:eastAsia="Times New Roman"/>
          <w:sz w:val="28"/>
          <w:szCs w:val="28"/>
          <w:lang w:eastAsia="ru-RU"/>
        </w:rPr>
        <w:t xml:space="preserve"> </w:t>
      </w:r>
    </w:p>
    <w:p w:rsidR="00E56262" w:rsidRPr="00E56262" w:rsidRDefault="00BB478B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BB478B">
        <w:rPr>
          <w:rFonts w:eastAsia="Times New Roman"/>
          <w:sz w:val="28"/>
          <w:szCs w:val="28"/>
          <w:lang w:eastAsia="ru-RU"/>
        </w:rPr>
        <w:t xml:space="preserve">      </w:t>
      </w:r>
      <w:r w:rsidR="00E56262" w:rsidRPr="00E56262">
        <w:rPr>
          <w:rFonts w:eastAsia="Times New Roman"/>
          <w:sz w:val="28"/>
          <w:szCs w:val="28"/>
          <w:lang w:eastAsia="ru-RU"/>
        </w:rPr>
        <w:t>Современные молодые люди, вступая во взрослую жизнь, готовы решать те проблемы, которые ставит перед ними общество и государство: самостоятельно ориентироваться в любой ситуации, находить решение в нестандартных условиях, использовать жизненный опыт, осуществлять ответственный жизненный и профессиональный выбор.</w:t>
      </w:r>
    </w:p>
    <w:p w:rsidR="00E56262" w:rsidRPr="00E56262" w:rsidRDefault="00BB478B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BB478B">
        <w:rPr>
          <w:rFonts w:eastAsia="Times New Roman"/>
          <w:sz w:val="28"/>
          <w:szCs w:val="28"/>
          <w:lang w:eastAsia="ru-RU"/>
        </w:rPr>
        <w:t xml:space="preserve">     </w:t>
      </w:r>
      <w:r w:rsidR="00E56262" w:rsidRPr="00E56262">
        <w:rPr>
          <w:rFonts w:eastAsia="Times New Roman"/>
          <w:sz w:val="28"/>
          <w:szCs w:val="28"/>
          <w:lang w:eastAsia="ru-RU"/>
        </w:rPr>
        <w:t>Репродуктивные методы обучения приводят к стандартности мышления молодых людей, неготовности к творческой деятельности, неспособности принимать самостоятельные решения, вести поиск.</w:t>
      </w:r>
    </w:p>
    <w:p w:rsidR="00E56262" w:rsidRPr="00E56262" w:rsidRDefault="00BB478B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BB478B">
        <w:rPr>
          <w:rFonts w:eastAsia="Times New Roman"/>
          <w:sz w:val="28"/>
          <w:szCs w:val="28"/>
          <w:lang w:eastAsia="ru-RU"/>
        </w:rPr>
        <w:t xml:space="preserve">     </w:t>
      </w:r>
      <w:r w:rsidR="00E56262" w:rsidRPr="00E56262">
        <w:rPr>
          <w:rFonts w:eastAsia="Times New Roman"/>
          <w:sz w:val="28"/>
          <w:szCs w:val="28"/>
          <w:lang w:eastAsia="ru-RU"/>
        </w:rPr>
        <w:t xml:space="preserve">Трудности профессионального самоопределения в школе обусловлены тем, что сформировавшаяся профессиональная направленность школьников оказывается оторванной от реальной жизни. </w:t>
      </w:r>
    </w:p>
    <w:p w:rsidR="00E56262" w:rsidRPr="00E56262" w:rsidRDefault="00BB478B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BB478B">
        <w:rPr>
          <w:rFonts w:eastAsia="Times New Roman"/>
          <w:sz w:val="28"/>
          <w:szCs w:val="28"/>
          <w:lang w:eastAsia="ru-RU"/>
        </w:rPr>
        <w:t xml:space="preserve">     </w:t>
      </w:r>
      <w:r w:rsidR="00E56262" w:rsidRPr="00E56262">
        <w:rPr>
          <w:rFonts w:eastAsia="Times New Roman"/>
          <w:sz w:val="28"/>
          <w:szCs w:val="28"/>
          <w:lang w:eastAsia="ru-RU"/>
        </w:rPr>
        <w:t>Профессиональное самоопределение осложняется отсутствием личного опыта подростков в выбираемой сфере труда и знаний о профессиях.</w:t>
      </w:r>
    </w:p>
    <w:p w:rsidR="00E56262" w:rsidRPr="00E56262" w:rsidRDefault="00BB478B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BB478B">
        <w:rPr>
          <w:rFonts w:eastAsia="Times New Roman"/>
          <w:sz w:val="28"/>
          <w:szCs w:val="28"/>
          <w:lang w:eastAsia="ru-RU"/>
        </w:rPr>
        <w:t xml:space="preserve">     </w:t>
      </w:r>
      <w:r w:rsidR="00E56262" w:rsidRPr="00E56262">
        <w:rPr>
          <w:rFonts w:eastAsia="Times New Roman"/>
          <w:sz w:val="28"/>
          <w:szCs w:val="28"/>
          <w:lang w:eastAsia="ru-RU"/>
        </w:rPr>
        <w:t xml:space="preserve">Чтобы решить вышеуказанные проблемы необходимо в средней общеобразовательной школе предоставить учащимся возможность с основной ступени обучения проектировать своё будущее и формировать необходимые ресурсы для осознанного, ответственного выбора будущей профессии и сферы профессиональной деятельности. В школе необходимо создать все условия для индивидуальной образовательной активности каждого обучающегося в процессе становления его способностей к самопознанию, самообразованию, самоопределению, самоорганизации, осмыслению своих образовательных планов и жизненных и профессиональных перспектив. </w:t>
      </w:r>
    </w:p>
    <w:p w:rsidR="00E56262" w:rsidRPr="00E56262" w:rsidRDefault="00E56262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E56262">
        <w:rPr>
          <w:rFonts w:eastAsia="Times New Roman"/>
          <w:sz w:val="28"/>
          <w:szCs w:val="28"/>
          <w:lang w:eastAsia="ru-RU"/>
        </w:rPr>
        <w:t xml:space="preserve">Эти условия включают: </w:t>
      </w:r>
    </w:p>
    <w:p w:rsidR="00E56262" w:rsidRPr="00E56262" w:rsidRDefault="00E56262" w:rsidP="00E5626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E56262">
        <w:rPr>
          <w:rFonts w:eastAsia="Times New Roman"/>
          <w:sz w:val="28"/>
          <w:szCs w:val="28"/>
          <w:lang w:eastAsia="ru-RU"/>
        </w:rPr>
        <w:t>1. Психологическое просвещение учащихся, направленное на актуализацию знаний о мире профессий, разнообразии профессиональной деятельности человека, современных требованиях к новым профессиям.</w:t>
      </w:r>
    </w:p>
    <w:p w:rsidR="00E56262" w:rsidRPr="00E56262" w:rsidRDefault="00E56262" w:rsidP="00E5626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E56262">
        <w:rPr>
          <w:rFonts w:eastAsia="Times New Roman"/>
          <w:sz w:val="28"/>
          <w:szCs w:val="28"/>
          <w:lang w:eastAsia="ru-RU"/>
        </w:rPr>
        <w:t xml:space="preserve">2. Психологическую диагностику учащихся с целью раннего определения индивидуальных способностей, профессиональных наклонностей, </w:t>
      </w:r>
      <w:r w:rsidRPr="00E56262">
        <w:rPr>
          <w:rFonts w:eastAsia="Times New Roman"/>
          <w:sz w:val="28"/>
          <w:szCs w:val="28"/>
          <w:lang w:eastAsia="ru-RU"/>
        </w:rPr>
        <w:lastRenderedPageBreak/>
        <w:t>возможностей обучающихся, соотнесение их с требованиями и характеристиками предпочитаемых профессий.</w:t>
      </w:r>
    </w:p>
    <w:p w:rsidR="00E56262" w:rsidRPr="00E56262" w:rsidRDefault="00E56262" w:rsidP="00E5626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E56262">
        <w:rPr>
          <w:rFonts w:eastAsia="Times New Roman"/>
          <w:sz w:val="28"/>
          <w:szCs w:val="28"/>
          <w:lang w:eastAsia="ru-RU"/>
        </w:rPr>
        <w:t>3. Расширение пространства социальной деятельности школьников, которая обеспечивается включением их в различные активные формы деятельности по изучению профессий, публичных выступлений, презентаций о сферах профессиональной деятельности, организацией экскурсий, профессиональных проб и практик.</w:t>
      </w:r>
    </w:p>
    <w:p w:rsidR="00E56262" w:rsidRPr="00E56262" w:rsidRDefault="00E56262" w:rsidP="00E5626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E56262">
        <w:rPr>
          <w:rFonts w:eastAsia="Times New Roman"/>
          <w:sz w:val="28"/>
          <w:szCs w:val="28"/>
          <w:lang w:eastAsia="ru-RU"/>
        </w:rPr>
        <w:t>4. Организацию пространства рефлексии, которая обеспечивается в рамках консультаций и обсуждений с учащимися их образовательных целей, жизненных и профессиональных перспектив.</w:t>
      </w:r>
    </w:p>
    <w:p w:rsidR="00E56262" w:rsidRPr="00A447F2" w:rsidRDefault="00E56262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E56262">
        <w:rPr>
          <w:rFonts w:eastAsia="Times New Roman"/>
          <w:sz w:val="28"/>
          <w:szCs w:val="28"/>
          <w:lang w:eastAsia="ru-RU"/>
        </w:rPr>
        <w:tab/>
        <w:t>Таким образом, перед школой встала цель разработки программы сопровождения профессионального самоопределения учащихся основного звена как средства достижения желаемого результата.</w:t>
      </w:r>
    </w:p>
    <w:p w:rsidR="00BB478B" w:rsidRPr="00A447F2" w:rsidRDefault="00BB478B" w:rsidP="00E56262">
      <w:pPr>
        <w:jc w:val="both"/>
        <w:rPr>
          <w:rFonts w:eastAsia="Times New Roman"/>
          <w:sz w:val="28"/>
          <w:szCs w:val="28"/>
          <w:lang w:eastAsia="ru-RU"/>
        </w:rPr>
      </w:pPr>
    </w:p>
    <w:p w:rsidR="00BB478B" w:rsidRPr="00BB478B" w:rsidRDefault="00BB478B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BB478B">
        <w:rPr>
          <w:rFonts w:eastAsia="Times New Roman"/>
          <w:b/>
          <w:sz w:val="28"/>
          <w:szCs w:val="28"/>
          <w:lang w:eastAsia="ru-RU"/>
        </w:rPr>
        <w:t>Цель:</w:t>
      </w:r>
      <w:r>
        <w:rPr>
          <w:rFonts w:eastAsia="Times New Roman"/>
          <w:sz w:val="28"/>
          <w:szCs w:val="28"/>
          <w:lang w:eastAsia="ru-RU"/>
        </w:rPr>
        <w:t xml:space="preserve"> формирование готовности учащихся к обоснованному, ответственному выбору будущей профессии, проектированию профессиональной карьеры, жизненного пути с учетом своих индивидуальных особенностей, возможностей, личностных качеств и потребности рынка труда.</w:t>
      </w:r>
    </w:p>
    <w:p w:rsidR="00A447F2" w:rsidRPr="001D0172" w:rsidRDefault="00A447F2" w:rsidP="00E56262">
      <w:pPr>
        <w:jc w:val="both"/>
        <w:rPr>
          <w:rFonts w:eastAsia="Times New Roman"/>
          <w:sz w:val="28"/>
          <w:szCs w:val="28"/>
          <w:lang w:eastAsia="ru-RU"/>
        </w:rPr>
      </w:pPr>
    </w:p>
    <w:p w:rsidR="00BB478B" w:rsidRPr="00A447F2" w:rsidRDefault="00BB478B" w:rsidP="00E56262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A447F2">
        <w:rPr>
          <w:rFonts w:eastAsia="Times New Roman"/>
          <w:b/>
          <w:sz w:val="28"/>
          <w:szCs w:val="28"/>
          <w:lang w:eastAsia="ru-RU"/>
        </w:rPr>
        <w:t>Задачи:</w:t>
      </w:r>
    </w:p>
    <w:p w:rsidR="00BB478B" w:rsidRDefault="00A447F2" w:rsidP="00E56262">
      <w:pPr>
        <w:jc w:val="both"/>
        <w:rPr>
          <w:rFonts w:eastAsia="Times New Roman"/>
          <w:sz w:val="28"/>
          <w:szCs w:val="28"/>
          <w:lang w:eastAsia="ru-RU"/>
        </w:rPr>
      </w:pPr>
      <w:r w:rsidRPr="00A447F2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.Сформировать у учащихся знаний об основных профессиях, их требованиях к личности, о путях продолжения образования и получения профессиональной подготовки.</w:t>
      </w:r>
    </w:p>
    <w:p w:rsidR="00A447F2" w:rsidRDefault="00A447F2" w:rsidP="00E5626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2.Сформировать знания и умения осуществлять самоанализ развития своих профессиональных качеств и соотносить их с требованиями профессий, сфер трудовой деятельности человека.</w:t>
      </w:r>
    </w:p>
    <w:p w:rsidR="00A447F2" w:rsidRPr="00A447F2" w:rsidRDefault="00A447F2" w:rsidP="00E5626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3.Повысить уровень знаний и умений учащихся в сфере межличностного взаимодействия, умения работать в команде, отстаивать свою точку зрения, планировать деятельность, проектировать свое будущее.</w:t>
      </w:r>
    </w:p>
    <w:p w:rsidR="00BB478B" w:rsidRPr="00BB478B" w:rsidRDefault="00BB478B" w:rsidP="00E56262">
      <w:pPr>
        <w:jc w:val="both"/>
        <w:rPr>
          <w:rFonts w:eastAsia="Times New Roman"/>
          <w:sz w:val="28"/>
          <w:szCs w:val="28"/>
          <w:lang w:eastAsia="ru-RU"/>
        </w:rPr>
      </w:pPr>
    </w:p>
    <w:p w:rsidR="00F61968" w:rsidRPr="00A447F2" w:rsidRDefault="00F61968" w:rsidP="00A447F2">
      <w:pPr>
        <w:rPr>
          <w:rFonts w:eastAsia="Calibri"/>
          <w:sz w:val="28"/>
          <w:szCs w:val="28"/>
          <w:lang w:eastAsia="en-US"/>
        </w:rPr>
      </w:pPr>
      <w:r w:rsidRPr="00A447F2">
        <w:rPr>
          <w:b/>
          <w:sz w:val="28"/>
          <w:szCs w:val="28"/>
        </w:rPr>
        <w:t>Место курса в учебном плане</w:t>
      </w:r>
    </w:p>
    <w:p w:rsidR="00F61968" w:rsidRDefault="00F61968" w:rsidP="00F61968">
      <w:pPr>
        <w:pStyle w:val="Standard"/>
        <w:jc w:val="both"/>
        <w:rPr>
          <w:bCs/>
        </w:rPr>
      </w:pPr>
      <w:r>
        <w:rPr>
          <w:bCs/>
        </w:rPr>
        <w:tab/>
      </w:r>
    </w:p>
    <w:p w:rsidR="00F61968" w:rsidRDefault="00F61968" w:rsidP="00F61968">
      <w:pPr>
        <w:pStyle w:val="Standard"/>
        <w:jc w:val="both"/>
        <w:rPr>
          <w:b/>
          <w:bCs/>
          <w:i/>
          <w:iCs/>
          <w:sz w:val="32"/>
          <w:szCs w:val="32"/>
        </w:rPr>
      </w:pPr>
      <w:r>
        <w:rPr>
          <w:bCs/>
        </w:rPr>
        <w:t xml:space="preserve">       </w:t>
      </w:r>
      <w:r>
        <w:rPr>
          <w:sz w:val="28"/>
          <w:szCs w:val="28"/>
        </w:rPr>
        <w:t>Учебный план МБОУ «</w:t>
      </w:r>
      <w:proofErr w:type="spellStart"/>
      <w:r>
        <w:rPr>
          <w:sz w:val="28"/>
          <w:szCs w:val="28"/>
        </w:rPr>
        <w:t>Чарышская</w:t>
      </w:r>
      <w:proofErr w:type="spellEnd"/>
      <w:r>
        <w:rPr>
          <w:sz w:val="28"/>
          <w:szCs w:val="28"/>
        </w:rPr>
        <w:t xml:space="preserve"> СОШ» отводит на внеурочн</w:t>
      </w:r>
      <w:r w:rsidR="00EC6AE3">
        <w:rPr>
          <w:sz w:val="28"/>
          <w:szCs w:val="28"/>
        </w:rPr>
        <w:t>ую деятельность  « Шаги в профессию</w:t>
      </w:r>
      <w:r>
        <w:rPr>
          <w:sz w:val="28"/>
          <w:szCs w:val="28"/>
        </w:rPr>
        <w:t xml:space="preserve">» в </w:t>
      </w:r>
      <w:r w:rsidR="008D3B7C">
        <w:rPr>
          <w:sz w:val="28"/>
          <w:szCs w:val="28"/>
        </w:rPr>
        <w:t>7</w:t>
      </w:r>
      <w:r w:rsidR="000B7FC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 1 час  в неделю, 34 часа в год.</w:t>
      </w:r>
    </w:p>
    <w:p w:rsidR="00F61968" w:rsidRDefault="00F61968" w:rsidP="00F61968">
      <w:pPr>
        <w:shd w:val="clear" w:color="auto" w:fill="FFFFFF"/>
        <w:ind w:left="-118"/>
        <w:jc w:val="both"/>
        <w:rPr>
          <w:rFonts w:eastAsia="Times New Roman"/>
          <w:b/>
          <w:bCs/>
          <w:color w:val="000000"/>
          <w:lang w:eastAsia="ru-RU"/>
        </w:rPr>
      </w:pPr>
    </w:p>
    <w:p w:rsidR="00F61968" w:rsidRDefault="00F61968" w:rsidP="00F61968">
      <w:pPr>
        <w:shd w:val="clear" w:color="auto" w:fill="FFFFFF"/>
        <w:ind w:left="-118"/>
        <w:jc w:val="both"/>
        <w:rPr>
          <w:rFonts w:eastAsia="Times New Roman"/>
          <w:b/>
          <w:bCs/>
          <w:color w:val="000000"/>
          <w:lang w:eastAsia="ru-RU"/>
        </w:rPr>
      </w:pPr>
    </w:p>
    <w:p w:rsidR="001D0172" w:rsidRPr="001D0172" w:rsidRDefault="00F61968" w:rsidP="001D0172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Планируемые результаты освоения курс</w:t>
      </w:r>
      <w:r w:rsidR="001D0172">
        <w:rPr>
          <w:rFonts w:eastAsia="Times New Roman"/>
          <w:b/>
          <w:color w:val="000000"/>
          <w:sz w:val="28"/>
          <w:szCs w:val="28"/>
          <w:lang w:eastAsia="ru-RU"/>
        </w:rPr>
        <w:t>а</w:t>
      </w:r>
    </w:p>
    <w:p w:rsidR="001D0172" w:rsidRDefault="001D0172" w:rsidP="001D0172">
      <w:pPr>
        <w:spacing w:line="360" w:lineRule="auto"/>
        <w:rPr>
          <w:rFonts w:eastAsia="Times New Roman"/>
          <w:b/>
          <w:bCs/>
          <w:i/>
          <w:sz w:val="28"/>
          <w:szCs w:val="28"/>
          <w:lang w:eastAsia="ru-RU"/>
        </w:rPr>
      </w:pPr>
      <w:r w:rsidRPr="001D0172">
        <w:rPr>
          <w:rFonts w:eastAsia="Times New Roman"/>
          <w:b/>
          <w:bCs/>
          <w:i/>
          <w:sz w:val="28"/>
          <w:szCs w:val="28"/>
          <w:lang w:eastAsia="ru-RU"/>
        </w:rPr>
        <w:t>Личностные:</w:t>
      </w:r>
    </w:p>
    <w:p w:rsidR="001D0172" w:rsidRPr="001D0172" w:rsidRDefault="001D0172" w:rsidP="001D0172">
      <w:pPr>
        <w:rPr>
          <w:rFonts w:eastAsia="Times New Roman"/>
          <w:b/>
          <w:bCs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находить выход из проблемной ситуации, связанной с выбором профессии;</w:t>
      </w:r>
    </w:p>
    <w:p w:rsidR="001D0172" w:rsidRDefault="001D0172" w:rsidP="001D0172">
      <w:pPr>
        <w:tabs>
          <w:tab w:val="left" w:pos="284"/>
        </w:tabs>
        <w:ind w:right="-2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объективно оценивать свои индивидуальные возможности в соответствии с избираемой деятельностью;</w:t>
      </w:r>
    </w:p>
    <w:p w:rsidR="001D0172" w:rsidRDefault="001D0172" w:rsidP="001D0172">
      <w:pPr>
        <w:tabs>
          <w:tab w:val="left" w:pos="284"/>
        </w:tabs>
        <w:ind w:right="-2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ставить цели и планировать действия для их достижения;</w:t>
      </w:r>
    </w:p>
    <w:p w:rsidR="001D0172" w:rsidRDefault="001D0172" w:rsidP="001D0172">
      <w:pPr>
        <w:tabs>
          <w:tab w:val="left" w:pos="284"/>
        </w:tabs>
        <w:ind w:right="-2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выполнять профессиональные пробы, позволяющие приобрести соответствующий практический опыт;</w:t>
      </w:r>
    </w:p>
    <w:p w:rsidR="001D0172" w:rsidRDefault="001D0172" w:rsidP="001D0172">
      <w:pPr>
        <w:tabs>
          <w:tab w:val="left" w:pos="284"/>
        </w:tabs>
        <w:ind w:right="-2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использовать приемы самосовершенствования в учебной и трудовой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деятельности; </w:t>
      </w:r>
    </w:p>
    <w:p w:rsidR="001D0172" w:rsidRDefault="001D0172" w:rsidP="001D0172">
      <w:pPr>
        <w:tabs>
          <w:tab w:val="left" w:pos="284"/>
        </w:tabs>
        <w:ind w:right="-2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анализировать информацию о профессиях (по общим признакам профессиональной деятельности); </w:t>
      </w:r>
    </w:p>
    <w:p w:rsidR="001D0172" w:rsidRDefault="001D0172" w:rsidP="001D0172">
      <w:pPr>
        <w:tabs>
          <w:tab w:val="left" w:pos="284"/>
        </w:tabs>
        <w:ind w:right="-2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пользоваться сведениями о путях получения профессионального образования.</w:t>
      </w:r>
    </w:p>
    <w:p w:rsidR="001D0172" w:rsidRPr="001D0172" w:rsidRDefault="001D0172" w:rsidP="001D0172">
      <w:pPr>
        <w:tabs>
          <w:tab w:val="num" w:pos="426"/>
        </w:tabs>
        <w:ind w:firstLine="142"/>
        <w:rPr>
          <w:rFonts w:eastAsia="Times New Roman"/>
          <w:b/>
          <w:bCs/>
          <w:i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ab/>
      </w:r>
      <w:r>
        <w:rPr>
          <w:rFonts w:eastAsia="Times New Roman"/>
          <w:b/>
          <w:bCs/>
          <w:sz w:val="28"/>
          <w:szCs w:val="28"/>
          <w:lang w:eastAsia="ru-RU"/>
        </w:rPr>
        <w:tab/>
      </w:r>
      <w:proofErr w:type="spellStart"/>
      <w:r w:rsidRPr="001D0172">
        <w:rPr>
          <w:rFonts w:eastAsia="Times New Roman"/>
          <w:b/>
          <w:bCs/>
          <w:i/>
          <w:sz w:val="28"/>
          <w:szCs w:val="28"/>
          <w:lang w:eastAsia="ru-RU"/>
        </w:rPr>
        <w:t>Метапредметные</w:t>
      </w:r>
      <w:proofErr w:type="spellEnd"/>
      <w:r w:rsidRPr="001D0172">
        <w:rPr>
          <w:rFonts w:eastAsia="Times New Roman"/>
          <w:b/>
          <w:bCs/>
          <w:i/>
          <w:sz w:val="28"/>
          <w:szCs w:val="28"/>
          <w:lang w:eastAsia="ru-RU"/>
        </w:rPr>
        <w:t>:</w:t>
      </w:r>
    </w:p>
    <w:p w:rsidR="001D0172" w:rsidRDefault="001D0172" w:rsidP="001D017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работать с различными источниками информации;</w:t>
      </w:r>
    </w:p>
    <w:p w:rsidR="001D0172" w:rsidRDefault="001D0172" w:rsidP="001D017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использовать навыки учебно-исследовательской деятельности в своей работе; </w:t>
      </w:r>
    </w:p>
    <w:p w:rsidR="001D0172" w:rsidRDefault="001D0172" w:rsidP="001D017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 участвовать в деятельности по изучению социальных, экономических и психологических сторон профессий;</w:t>
      </w:r>
    </w:p>
    <w:p w:rsidR="001D0172" w:rsidRDefault="001D0172" w:rsidP="001D017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развитие навыков взаимодействия со взрослыми людьми;</w:t>
      </w:r>
    </w:p>
    <w:p w:rsidR="001D0172" w:rsidRDefault="001D0172" w:rsidP="001D017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применять коммуникативные и презентационные навыки.</w:t>
      </w:r>
    </w:p>
    <w:p w:rsidR="001D0172" w:rsidRPr="001D0172" w:rsidRDefault="001D0172" w:rsidP="001D0172">
      <w:pPr>
        <w:tabs>
          <w:tab w:val="num" w:pos="426"/>
        </w:tabs>
        <w:rPr>
          <w:rFonts w:eastAsia="Times New Roman"/>
          <w:b/>
          <w:bCs/>
          <w:i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ab/>
      </w:r>
      <w:r>
        <w:rPr>
          <w:rFonts w:eastAsia="Times New Roman"/>
          <w:b/>
          <w:bCs/>
          <w:sz w:val="28"/>
          <w:szCs w:val="28"/>
          <w:lang w:eastAsia="ru-RU"/>
        </w:rPr>
        <w:tab/>
      </w:r>
      <w:r w:rsidRPr="001D0172">
        <w:rPr>
          <w:rFonts w:eastAsia="Times New Roman"/>
          <w:b/>
          <w:bCs/>
          <w:i/>
          <w:sz w:val="28"/>
          <w:szCs w:val="28"/>
          <w:lang w:eastAsia="ru-RU"/>
        </w:rPr>
        <w:t>Предметные:</w:t>
      </w:r>
    </w:p>
    <w:p w:rsidR="001D0172" w:rsidRDefault="001D0172" w:rsidP="001D0172">
      <w:pPr>
        <w:tabs>
          <w:tab w:val="left" w:pos="284"/>
        </w:tabs>
        <w:jc w:val="both"/>
        <w:rPr>
          <w:rFonts w:eastAsia="Times New Roman"/>
          <w:bCs/>
          <w:color w:val="FF000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- расширить знания</w:t>
      </w:r>
      <w:r>
        <w:rPr>
          <w:rFonts w:eastAsia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  <w:r>
        <w:rPr>
          <w:rFonts w:eastAsia="Times New Roman"/>
          <w:bCs/>
          <w:color w:val="FF0000"/>
          <w:sz w:val="28"/>
          <w:szCs w:val="28"/>
          <w:lang w:eastAsia="ru-RU"/>
        </w:rPr>
        <w:t xml:space="preserve"> </w:t>
      </w:r>
    </w:p>
    <w:p w:rsidR="001D0172" w:rsidRDefault="001D0172" w:rsidP="001D0172">
      <w:pPr>
        <w:tabs>
          <w:tab w:val="left" w:pos="284"/>
        </w:tabs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Times New Roman"/>
          <w:bCs/>
          <w:sz w:val="28"/>
          <w:szCs w:val="28"/>
          <w:lang w:eastAsia="ru-RU"/>
        </w:rPr>
        <w:t xml:space="preserve">расширить знания о понятии темперамента, ведущих отношениях личности, эмоционально-волевой сферы, интеллектуальных способностей; </w:t>
      </w:r>
    </w:p>
    <w:p w:rsidR="001D0172" w:rsidRDefault="001D0172" w:rsidP="001D0172">
      <w:pPr>
        <w:widowControl/>
        <w:numPr>
          <w:ilvl w:val="0"/>
          <w:numId w:val="3"/>
        </w:numPr>
        <w:tabs>
          <w:tab w:val="left" w:pos="112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знать требования современного общества к профессиональной деятельности человека; </w:t>
      </w:r>
    </w:p>
    <w:p w:rsidR="001D0172" w:rsidRDefault="001D0172" w:rsidP="001D0172">
      <w:pPr>
        <w:widowControl/>
        <w:numPr>
          <w:ilvl w:val="0"/>
          <w:numId w:val="3"/>
        </w:numPr>
        <w:tabs>
          <w:tab w:val="left" w:pos="112"/>
        </w:tabs>
        <w:suppressAutoHyphens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расширить знания о понятии рынок профессионального труда, профессионализм и востребованность профессий в современном обществе.  </w:t>
      </w:r>
    </w:p>
    <w:p w:rsidR="001D0172" w:rsidRPr="001D0172" w:rsidRDefault="001D0172" w:rsidP="001D0172">
      <w:pPr>
        <w:tabs>
          <w:tab w:val="left" w:pos="112"/>
        </w:tabs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ab/>
      </w:r>
      <w:r w:rsidRPr="001D0172">
        <w:rPr>
          <w:rFonts w:eastAsia="Calibri"/>
          <w:b/>
          <w:i/>
          <w:sz w:val="28"/>
          <w:szCs w:val="28"/>
        </w:rPr>
        <w:t xml:space="preserve">   </w:t>
      </w:r>
      <w:r>
        <w:rPr>
          <w:rFonts w:eastAsia="Calibri"/>
          <w:b/>
          <w:i/>
          <w:sz w:val="28"/>
          <w:szCs w:val="28"/>
        </w:rPr>
        <w:t xml:space="preserve">   </w:t>
      </w:r>
      <w:r w:rsidRPr="001D0172">
        <w:rPr>
          <w:rFonts w:eastAsia="Calibri"/>
          <w:b/>
          <w:i/>
          <w:sz w:val="28"/>
          <w:szCs w:val="28"/>
        </w:rPr>
        <w:t xml:space="preserve"> Общие:</w:t>
      </w:r>
    </w:p>
    <w:p w:rsidR="001D0172" w:rsidRDefault="001D0172" w:rsidP="001D0172">
      <w:pPr>
        <w:widowControl/>
        <w:numPr>
          <w:ilvl w:val="0"/>
          <w:numId w:val="3"/>
        </w:numPr>
        <w:suppressAutoHyphens w:val="0"/>
        <w:ind w:left="142" w:right="20"/>
        <w:jc w:val="both"/>
        <w:rPr>
          <w:rFonts w:eastAsia="Century Schoolbook"/>
          <w:sz w:val="28"/>
          <w:szCs w:val="28"/>
        </w:rPr>
      </w:pPr>
      <w:r>
        <w:rPr>
          <w:rFonts w:eastAsia="Century Schoolbook"/>
          <w:sz w:val="28"/>
          <w:szCs w:val="28"/>
        </w:rPr>
        <w:t>сформировать у учащихся адекватные представления о себе и своем профес</w:t>
      </w:r>
      <w:r>
        <w:rPr>
          <w:rFonts w:eastAsia="Century Schoolbook"/>
          <w:sz w:val="28"/>
          <w:szCs w:val="28"/>
        </w:rPr>
        <w:softHyphen/>
        <w:t>сиональном соответствии;</w:t>
      </w:r>
    </w:p>
    <w:p w:rsidR="001D0172" w:rsidRDefault="001D0172" w:rsidP="001D0172">
      <w:pPr>
        <w:widowControl/>
        <w:numPr>
          <w:ilvl w:val="0"/>
          <w:numId w:val="3"/>
        </w:numPr>
        <w:suppressAutoHyphens w:val="0"/>
        <w:ind w:left="142" w:right="20"/>
        <w:jc w:val="both"/>
        <w:rPr>
          <w:rFonts w:eastAsia="Century Schoolbook"/>
          <w:sz w:val="28"/>
          <w:szCs w:val="28"/>
        </w:rPr>
      </w:pPr>
      <w:r>
        <w:rPr>
          <w:rFonts w:eastAsia="Century Schoolbook"/>
          <w:sz w:val="28"/>
          <w:szCs w:val="28"/>
        </w:rPr>
        <w:t>сформировать знания учащихся о специфике современного рынка труда и его развитии;</w:t>
      </w:r>
    </w:p>
    <w:p w:rsidR="001D0172" w:rsidRDefault="001D0172" w:rsidP="001D0172">
      <w:pPr>
        <w:widowControl/>
        <w:numPr>
          <w:ilvl w:val="0"/>
          <w:numId w:val="3"/>
        </w:numPr>
        <w:suppressAutoHyphens w:val="0"/>
        <w:ind w:left="142" w:right="20"/>
        <w:jc w:val="both"/>
        <w:rPr>
          <w:rFonts w:eastAsia="Century Schoolbook"/>
          <w:sz w:val="28"/>
          <w:szCs w:val="28"/>
        </w:rPr>
      </w:pPr>
      <w:r>
        <w:rPr>
          <w:rFonts w:eastAsia="Century Schoolbook"/>
          <w:sz w:val="28"/>
          <w:szCs w:val="28"/>
        </w:rPr>
        <w:t>обучить подростков основным принципам построения профессиональной ка</w:t>
      </w:r>
      <w:r>
        <w:rPr>
          <w:rFonts w:eastAsia="Century Schoolbook"/>
          <w:sz w:val="28"/>
          <w:szCs w:val="28"/>
        </w:rPr>
        <w:softHyphen/>
        <w:t>рьеры и навыкам поведения на рынке труда;</w:t>
      </w:r>
    </w:p>
    <w:p w:rsidR="001D0172" w:rsidRDefault="001D0172" w:rsidP="001D0172">
      <w:pPr>
        <w:widowControl/>
        <w:numPr>
          <w:ilvl w:val="0"/>
          <w:numId w:val="3"/>
        </w:numPr>
        <w:suppressAutoHyphens w:val="0"/>
        <w:ind w:left="142" w:right="20"/>
        <w:jc w:val="both"/>
        <w:rPr>
          <w:rFonts w:eastAsia="Century Schoolbook"/>
          <w:sz w:val="28"/>
          <w:szCs w:val="28"/>
        </w:rPr>
      </w:pPr>
      <w:r>
        <w:rPr>
          <w:rFonts w:eastAsia="Century Schoolbook"/>
          <w:sz w:val="28"/>
          <w:szCs w:val="28"/>
        </w:rPr>
        <w:t>сориентировать учащихся на реализацию собственных замыслов в реальных социальных условиях;</w:t>
      </w:r>
    </w:p>
    <w:p w:rsidR="001D0172" w:rsidRDefault="001D0172" w:rsidP="001D0172">
      <w:pPr>
        <w:widowControl/>
        <w:numPr>
          <w:ilvl w:val="0"/>
          <w:numId w:val="3"/>
        </w:numPr>
        <w:suppressAutoHyphens w:val="0"/>
        <w:ind w:left="142" w:right="20"/>
        <w:jc w:val="both"/>
        <w:rPr>
          <w:rFonts w:eastAsia="Century Schoolbook"/>
          <w:sz w:val="28"/>
          <w:szCs w:val="28"/>
        </w:rPr>
      </w:pPr>
      <w:r>
        <w:rPr>
          <w:rFonts w:eastAsia="Century Schoolbook"/>
          <w:sz w:val="28"/>
          <w:szCs w:val="28"/>
        </w:rPr>
        <w:t xml:space="preserve">помочь учащимся принять осознанное решение о профессиональном выборе и направлении дальнейшего обучения; </w:t>
      </w:r>
    </w:p>
    <w:p w:rsidR="001D0172" w:rsidRPr="00A76E8F" w:rsidRDefault="001D0172" w:rsidP="001D0172">
      <w:pPr>
        <w:widowControl/>
        <w:numPr>
          <w:ilvl w:val="0"/>
          <w:numId w:val="3"/>
        </w:numPr>
        <w:suppressAutoHyphens w:val="0"/>
        <w:ind w:left="142" w:right="20"/>
        <w:jc w:val="both"/>
        <w:rPr>
          <w:rFonts w:eastAsia="Century Schoolbook"/>
          <w:sz w:val="28"/>
          <w:szCs w:val="28"/>
        </w:rPr>
      </w:pPr>
      <w:r>
        <w:rPr>
          <w:rFonts w:eastAsia="Century Schoolbook"/>
          <w:sz w:val="28"/>
          <w:szCs w:val="28"/>
        </w:rPr>
        <w:t>повысить мотивацию молодежи к труду.</w:t>
      </w:r>
    </w:p>
    <w:p w:rsidR="00A76E8F" w:rsidRPr="009E7E5F" w:rsidRDefault="00A76E8F" w:rsidP="00A76E8F">
      <w:pPr>
        <w:widowControl/>
        <w:suppressAutoHyphens w:val="0"/>
        <w:ind w:right="20"/>
        <w:jc w:val="both"/>
        <w:rPr>
          <w:rFonts w:eastAsia="Century Schoolbook"/>
          <w:sz w:val="28"/>
          <w:szCs w:val="28"/>
        </w:rPr>
      </w:pPr>
    </w:p>
    <w:p w:rsidR="00A76E8F" w:rsidRPr="009E7E5F" w:rsidRDefault="00A76E8F" w:rsidP="00A76E8F">
      <w:pPr>
        <w:widowControl/>
        <w:suppressAutoHyphens w:val="0"/>
        <w:ind w:right="20"/>
        <w:jc w:val="both"/>
        <w:rPr>
          <w:rFonts w:eastAsia="Century Schoolbook"/>
          <w:sz w:val="28"/>
          <w:szCs w:val="28"/>
        </w:rPr>
      </w:pPr>
    </w:p>
    <w:p w:rsidR="00A76E8F" w:rsidRPr="009E7E5F" w:rsidRDefault="00A76E8F" w:rsidP="00A76E8F">
      <w:pPr>
        <w:widowControl/>
        <w:suppressAutoHyphens w:val="0"/>
        <w:ind w:right="20"/>
        <w:jc w:val="both"/>
        <w:rPr>
          <w:rFonts w:eastAsia="Century Schoolbook"/>
          <w:sz w:val="28"/>
          <w:szCs w:val="28"/>
        </w:rPr>
      </w:pPr>
    </w:p>
    <w:p w:rsidR="00A76E8F" w:rsidRPr="009E7E5F" w:rsidRDefault="00A76E8F" w:rsidP="00A76E8F">
      <w:pPr>
        <w:widowControl/>
        <w:suppressAutoHyphens w:val="0"/>
        <w:ind w:right="20"/>
        <w:jc w:val="both"/>
        <w:rPr>
          <w:rFonts w:eastAsia="Century Schoolbook"/>
          <w:sz w:val="28"/>
          <w:szCs w:val="28"/>
        </w:rPr>
      </w:pPr>
    </w:p>
    <w:p w:rsidR="00A76E8F" w:rsidRPr="009E7E5F" w:rsidRDefault="00A76E8F" w:rsidP="00A76E8F">
      <w:pPr>
        <w:widowControl/>
        <w:suppressAutoHyphens w:val="0"/>
        <w:ind w:right="20"/>
        <w:jc w:val="both"/>
        <w:rPr>
          <w:rFonts w:eastAsia="Century Schoolbook"/>
          <w:sz w:val="28"/>
          <w:szCs w:val="28"/>
        </w:rPr>
      </w:pPr>
    </w:p>
    <w:p w:rsidR="00A76E8F" w:rsidRPr="009E7E5F" w:rsidRDefault="00A76E8F" w:rsidP="00A76E8F">
      <w:pPr>
        <w:widowControl/>
        <w:suppressAutoHyphens w:val="0"/>
        <w:ind w:right="20"/>
        <w:jc w:val="both"/>
        <w:rPr>
          <w:rFonts w:eastAsia="Century Schoolbook"/>
          <w:sz w:val="28"/>
          <w:szCs w:val="28"/>
        </w:rPr>
      </w:pPr>
    </w:p>
    <w:p w:rsidR="00A76E8F" w:rsidRPr="009E7E5F" w:rsidRDefault="00A76E8F" w:rsidP="00A76E8F">
      <w:pPr>
        <w:widowControl/>
        <w:suppressAutoHyphens w:val="0"/>
        <w:ind w:right="20"/>
        <w:jc w:val="both"/>
        <w:rPr>
          <w:rFonts w:eastAsia="Century Schoolbook"/>
          <w:sz w:val="28"/>
          <w:szCs w:val="28"/>
        </w:rPr>
      </w:pPr>
    </w:p>
    <w:p w:rsidR="00A76E8F" w:rsidRPr="009E7E5F" w:rsidRDefault="00A76E8F" w:rsidP="00A76E8F">
      <w:pPr>
        <w:pStyle w:val="Standard"/>
        <w:jc w:val="both"/>
        <w:rPr>
          <w:b/>
        </w:rPr>
      </w:pPr>
    </w:p>
    <w:p w:rsidR="00A76E8F" w:rsidRPr="009E7E5F" w:rsidRDefault="00A76E8F" w:rsidP="00A76E8F">
      <w:pPr>
        <w:pStyle w:val="Standard"/>
        <w:jc w:val="both"/>
        <w:rPr>
          <w:b/>
        </w:rPr>
      </w:pPr>
    </w:p>
    <w:p w:rsidR="00A76E8F" w:rsidRPr="009E7E5F" w:rsidRDefault="00A76E8F" w:rsidP="00A76E8F">
      <w:pPr>
        <w:pStyle w:val="Standard"/>
        <w:jc w:val="both"/>
        <w:rPr>
          <w:b/>
        </w:rPr>
      </w:pPr>
    </w:p>
    <w:p w:rsidR="00A76E8F" w:rsidRPr="009E7E5F" w:rsidRDefault="00A76E8F" w:rsidP="00A76E8F">
      <w:pPr>
        <w:pStyle w:val="Standard"/>
        <w:jc w:val="both"/>
        <w:rPr>
          <w:b/>
        </w:rPr>
      </w:pPr>
    </w:p>
    <w:p w:rsidR="00A76E8F" w:rsidRPr="009E7E5F" w:rsidRDefault="00A76E8F" w:rsidP="00A76E8F">
      <w:pPr>
        <w:pStyle w:val="Standard"/>
        <w:jc w:val="both"/>
        <w:rPr>
          <w:b/>
        </w:rPr>
      </w:pPr>
    </w:p>
    <w:p w:rsidR="00A76E8F" w:rsidRPr="009E7E5F" w:rsidRDefault="00A76E8F" w:rsidP="00A76E8F">
      <w:pPr>
        <w:pStyle w:val="Standard"/>
        <w:jc w:val="both"/>
        <w:rPr>
          <w:b/>
        </w:rPr>
      </w:pPr>
    </w:p>
    <w:p w:rsidR="00A76E8F" w:rsidRDefault="00A76E8F" w:rsidP="00A76E8F">
      <w:pPr>
        <w:widowControl/>
        <w:suppressAutoHyphens w:val="0"/>
        <w:rPr>
          <w:b/>
        </w:rPr>
        <w:sectPr w:rsidR="00A76E8F">
          <w:pgSz w:w="11906" w:h="16838"/>
          <w:pgMar w:top="1134" w:right="1134" w:bottom="1134" w:left="1134" w:header="720" w:footer="720" w:gutter="0"/>
          <w:cols w:space="720"/>
        </w:sectPr>
      </w:pPr>
    </w:p>
    <w:p w:rsidR="008154C5" w:rsidRDefault="00C41D2C" w:rsidP="00A76E8F">
      <w:pPr>
        <w:widowControl/>
        <w:suppressAutoHyphens w:val="0"/>
        <w:ind w:right="20"/>
        <w:jc w:val="both"/>
        <w:rPr>
          <w:b/>
          <w:i/>
          <w:sz w:val="32"/>
          <w:szCs w:val="32"/>
        </w:rPr>
      </w:pPr>
      <w:r w:rsidRPr="008154C5">
        <w:rPr>
          <w:b/>
          <w:i/>
          <w:sz w:val="32"/>
          <w:szCs w:val="32"/>
        </w:rPr>
        <w:lastRenderedPageBreak/>
        <w:t xml:space="preserve">Календарно-тематическое планирование </w:t>
      </w:r>
      <w:r w:rsidR="00A76E8F" w:rsidRPr="008154C5">
        <w:rPr>
          <w:b/>
          <w:i/>
          <w:sz w:val="32"/>
          <w:szCs w:val="32"/>
        </w:rPr>
        <w:t xml:space="preserve"> внеурочной деятельности</w:t>
      </w:r>
      <w:r w:rsidRPr="008154C5">
        <w:rPr>
          <w:b/>
          <w:i/>
          <w:sz w:val="32"/>
          <w:szCs w:val="32"/>
        </w:rPr>
        <w:t xml:space="preserve"> по проф</w:t>
      </w:r>
      <w:r w:rsidR="008D3B7C">
        <w:rPr>
          <w:b/>
          <w:i/>
          <w:sz w:val="32"/>
          <w:szCs w:val="32"/>
        </w:rPr>
        <w:t>ориентации « Шаги в профессию»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252"/>
        <w:gridCol w:w="992"/>
      </w:tblGrid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D2C" w:rsidRPr="00C41D2C" w:rsidRDefault="00C41D2C">
            <w:pPr>
              <w:jc w:val="center"/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№</w:t>
            </w:r>
          </w:p>
          <w:p w:rsidR="00C41D2C" w:rsidRPr="00C41D2C" w:rsidRDefault="00C41D2C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jc w:val="center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jc w:val="center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jc w:val="center"/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Понятие профориентация. Три составляющие правильного выбора профессии.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знакомство с понятием профориентация;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- изучение позиций, отражающих мнение на различные ситуации.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 xml:space="preserve">Понятие личности. Эмоции. </w:t>
            </w:r>
            <w:r w:rsidRPr="00C41D2C">
              <w:rPr>
                <w:i/>
                <w:sz w:val="28"/>
                <w:szCs w:val="28"/>
              </w:rPr>
              <w:t>Практическая работа №1. «Решение жизненных ситуаций по эмоциональным проявлениям»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знакомство с понятиями личность, эмоции;</w:t>
            </w:r>
          </w:p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анализ ситуаций, с которыми сталкивается человек в повседневной жизни.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- расширение знаний о чувствах человека, испытывающих в различных жизненных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4-6</w:t>
            </w:r>
            <w:r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Природн</w:t>
            </w:r>
            <w:r>
              <w:rPr>
                <w:sz w:val="28"/>
                <w:szCs w:val="28"/>
              </w:rPr>
              <w:t xml:space="preserve">ая основа личности. Темперамент, его значение для профессионального определения. </w:t>
            </w:r>
            <w:r w:rsidRPr="00C41D2C">
              <w:rPr>
                <w:i/>
                <w:sz w:val="28"/>
                <w:szCs w:val="28"/>
              </w:rPr>
              <w:t>Практическая работа №2. «Определение типов темперамента»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знакомство с понятиями личность, темперамент;</w:t>
            </w:r>
          </w:p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определение уровня экстраверсии-интроверсии;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 xml:space="preserve">- </w:t>
            </w:r>
            <w:proofErr w:type="spellStart"/>
            <w:r w:rsidRPr="00C41D2C">
              <w:rPr>
                <w:sz w:val="28"/>
                <w:szCs w:val="28"/>
              </w:rPr>
              <w:t>экспрес</w:t>
            </w:r>
            <w:proofErr w:type="spellEnd"/>
            <w:r w:rsidRPr="00C41D2C">
              <w:rPr>
                <w:sz w:val="28"/>
                <w:szCs w:val="28"/>
              </w:rPr>
              <w:t>-диагностика темпераментной структуры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 w:rsidR="00F75EC1">
              <w:rPr>
                <w:sz w:val="28"/>
                <w:szCs w:val="28"/>
              </w:rPr>
              <w:t>-8</w:t>
            </w:r>
            <w:r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Побудительные силы человека – мотивы, интересы, склонности.</w:t>
            </w:r>
            <w:r w:rsidR="00F75EC1">
              <w:rPr>
                <w:sz w:val="28"/>
                <w:szCs w:val="28"/>
              </w:rPr>
              <w:t xml:space="preserve"> </w:t>
            </w:r>
            <w:r w:rsidR="00F75EC1" w:rsidRPr="00F75EC1">
              <w:rPr>
                <w:i/>
                <w:sz w:val="28"/>
                <w:szCs w:val="28"/>
              </w:rPr>
              <w:t>Практическая работа №3. «Определение свойств нервной системы по психомоторным показателям»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знакомство с понятиями мотивы, интересы и склонности;</w:t>
            </w:r>
          </w:p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определение жизненно важных мотивов;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- оценка личной включенности в изучении школьных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F75EC1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 xml:space="preserve">Ценностные ориентации и профессии.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знакомство с понятием ценностные ориентации;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 xml:space="preserve">- определение ведущих ценностных ориентаций и их связь с выбором профессии.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F75EC1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10-11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Default="00C41D2C">
            <w:pPr>
              <w:ind w:left="142" w:right="142"/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Способности и профессия.</w:t>
            </w:r>
          </w:p>
          <w:p w:rsidR="00F75EC1" w:rsidRPr="00F75EC1" w:rsidRDefault="00F75EC1">
            <w:pPr>
              <w:ind w:left="142" w:right="142"/>
              <w:rPr>
                <w:i/>
                <w:sz w:val="28"/>
                <w:szCs w:val="28"/>
                <w:lang w:eastAsia="en-US"/>
              </w:rPr>
            </w:pPr>
            <w:r w:rsidRPr="00F75EC1">
              <w:rPr>
                <w:i/>
                <w:sz w:val="28"/>
                <w:szCs w:val="28"/>
              </w:rPr>
              <w:t>Практическая работа №4. «Методика дифференциально-диагностический  опросник» (ДДО)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расширение знаний о общих и специальных способностях;</w:t>
            </w:r>
          </w:p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изучение ровня развития общих способностей;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 xml:space="preserve">- определение влияния способностей на продуктивную </w:t>
            </w:r>
            <w:r w:rsidRPr="00C41D2C">
              <w:rPr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F75EC1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4D497B">
              <w:rPr>
                <w:sz w:val="28"/>
                <w:szCs w:val="28"/>
              </w:rPr>
              <w:t>-13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Профессиональные важные качества.</w:t>
            </w:r>
            <w:r w:rsidR="004D497B">
              <w:rPr>
                <w:sz w:val="28"/>
                <w:szCs w:val="28"/>
              </w:rPr>
              <w:t xml:space="preserve"> </w:t>
            </w:r>
            <w:r w:rsidR="004D497B" w:rsidRPr="004D497B">
              <w:rPr>
                <w:i/>
                <w:sz w:val="28"/>
                <w:szCs w:val="28"/>
              </w:rPr>
              <w:t>Практическая работа №5. «Методика экспресс-диагностики характерологических  особенностей личности»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знакомство с понятиями профпригодность, профессионально важные качества человека;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- выполнение задания секрет успеха.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4D497B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Этапы профессионального самоопределения.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знакомство с этапами, стадиями и закономерностями построения профессиональной карьеры;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- создание модели профессионального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4D497B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15-17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 w:rsidP="004D497B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Карта самопознания.</w:t>
            </w:r>
            <w:r w:rsidR="00F75EC1">
              <w:rPr>
                <w:sz w:val="28"/>
                <w:szCs w:val="28"/>
              </w:rPr>
              <w:t xml:space="preserve"> </w:t>
            </w:r>
            <w:r w:rsidR="004D497B">
              <w:rPr>
                <w:i/>
                <w:sz w:val="28"/>
                <w:szCs w:val="28"/>
              </w:rPr>
              <w:t>Практическая работа №6</w:t>
            </w:r>
            <w:r w:rsidR="00F75EC1" w:rsidRPr="00F75EC1">
              <w:rPr>
                <w:i/>
                <w:sz w:val="28"/>
                <w:szCs w:val="28"/>
              </w:rPr>
              <w:t>. «Тест Карта интересов»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оценивание личных достижений в различных сферах деятельности, нахождение их взаимосвязи с построением профессиональной карьеры;</w:t>
            </w:r>
          </w:p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изучение профессиональных намерений и жизненных планов;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 xml:space="preserve">- самооценка развития волевых качеств.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4D497B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Понятие профессия. Классификация профессий по предмету труда.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расширение знаний о профессиях, их особенностях и классификациях;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- выполнение заданий на соотнесение профессий к тому или ному профессиональному типу.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4D497B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19-20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proofErr w:type="spellStart"/>
            <w:r w:rsidRPr="00C41D2C">
              <w:rPr>
                <w:sz w:val="28"/>
                <w:szCs w:val="28"/>
              </w:rPr>
              <w:t>Профессиограмма</w:t>
            </w:r>
            <w:proofErr w:type="spellEnd"/>
            <w:r w:rsidRPr="00C41D2C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расширение знаний о положительных и отрицательных сторонах профессий разного типа;</w:t>
            </w:r>
          </w:p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 xml:space="preserve">- знакомство с понятием </w:t>
            </w:r>
            <w:proofErr w:type="spellStart"/>
            <w:r w:rsidRPr="00C41D2C">
              <w:rPr>
                <w:sz w:val="28"/>
                <w:szCs w:val="28"/>
              </w:rPr>
              <w:t>профессиограмма</w:t>
            </w:r>
            <w:proofErr w:type="spellEnd"/>
            <w:r w:rsidRPr="00C41D2C">
              <w:rPr>
                <w:sz w:val="28"/>
                <w:szCs w:val="28"/>
              </w:rPr>
              <w:t>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 xml:space="preserve">- выполнение задания на составление </w:t>
            </w:r>
            <w:proofErr w:type="spellStart"/>
            <w:r w:rsidRPr="00C41D2C">
              <w:rPr>
                <w:sz w:val="28"/>
                <w:szCs w:val="28"/>
              </w:rPr>
              <w:t>профессиограмм</w:t>
            </w:r>
            <w:proofErr w:type="spellEnd"/>
            <w:r w:rsidRPr="00C41D2C">
              <w:rPr>
                <w:sz w:val="28"/>
                <w:szCs w:val="28"/>
              </w:rPr>
              <w:t xml:space="preserve"> для профессий.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4D497B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 w:rsidR="00F75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Учреждения</w:t>
            </w:r>
            <w:r w:rsidR="00F75EC1">
              <w:rPr>
                <w:sz w:val="28"/>
                <w:szCs w:val="28"/>
              </w:rPr>
              <w:t xml:space="preserve"> профессионального образования Алтайского края.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знакомство с видами учреждений профессионального образования, понятием государственный образовательный стандарт;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 xml:space="preserve">- выполнение задания на анализ и соотнесение профессий и специальностей к видам </w:t>
            </w:r>
            <w:r w:rsidRPr="00C41D2C">
              <w:rPr>
                <w:sz w:val="28"/>
                <w:szCs w:val="28"/>
              </w:rPr>
              <w:lastRenderedPageBreak/>
              <w:t>учреждений профессионального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4D497B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23-24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Анализ профессий. Современный рынок труда и его требования к профессионалу.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изучение данных современного рынка труда, его требований к профессионалу;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- участие в игре «моё предприятие».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4D497B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 w:rsidR="00F75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26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4D497B" w:rsidRDefault="004D497B" w:rsidP="00F75EC1">
            <w:pPr>
              <w:ind w:right="142"/>
              <w:rPr>
                <w:i/>
                <w:sz w:val="28"/>
                <w:szCs w:val="28"/>
                <w:lang w:eastAsia="en-US"/>
              </w:rPr>
            </w:pPr>
            <w:r w:rsidRPr="004D497B">
              <w:rPr>
                <w:i/>
                <w:sz w:val="28"/>
                <w:szCs w:val="28"/>
                <w:lang w:eastAsia="en-US"/>
              </w:rPr>
              <w:t>Практическая работа №7. «Составление личного профессионального плана»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 xml:space="preserve">- </w:t>
            </w:r>
            <w:r w:rsidR="004D497B">
              <w:rPr>
                <w:sz w:val="28"/>
                <w:szCs w:val="28"/>
              </w:rPr>
              <w:t>изучение личных предпочтений и составление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4D497B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 w:rsidR="00301A21">
              <w:rPr>
                <w:sz w:val="28"/>
                <w:szCs w:val="28"/>
              </w:rPr>
              <w:t>-29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4D497B">
            <w:pPr>
              <w:ind w:left="142" w:righ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Рисуночные тесты как средство</w:t>
            </w:r>
            <w:r w:rsidR="00301A21">
              <w:rPr>
                <w:sz w:val="28"/>
                <w:szCs w:val="28"/>
              </w:rPr>
              <w:t xml:space="preserve">   определения профессиональной направленности. </w:t>
            </w:r>
            <w:r w:rsidR="00301A21" w:rsidRPr="00301A21">
              <w:rPr>
                <w:i/>
                <w:sz w:val="28"/>
                <w:szCs w:val="28"/>
              </w:rPr>
              <w:t>Практическая работа №8. «Тест «Дом-дерево-человек»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 xml:space="preserve">- </w:t>
            </w:r>
            <w:r w:rsidR="00301A21">
              <w:rPr>
                <w:sz w:val="28"/>
                <w:szCs w:val="28"/>
              </w:rPr>
              <w:t>знакомство с графическими методами диагностики</w:t>
            </w:r>
          </w:p>
          <w:p w:rsidR="00301A21" w:rsidRPr="00C41D2C" w:rsidRDefault="00301A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-диагностика направленности с помощью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301A21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30-31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Default="00301A21" w:rsidP="00301A21">
            <w:pPr>
              <w:ind w:righ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Социометрия  и профессия.</w:t>
            </w:r>
          </w:p>
          <w:p w:rsidR="00301A21" w:rsidRPr="00301A21" w:rsidRDefault="00301A21" w:rsidP="00301A21">
            <w:pPr>
              <w:ind w:right="142"/>
              <w:rPr>
                <w:i/>
                <w:sz w:val="28"/>
                <w:szCs w:val="28"/>
                <w:lang w:eastAsia="en-US"/>
              </w:rPr>
            </w:pPr>
            <w:r w:rsidRPr="00301A21">
              <w:rPr>
                <w:i/>
                <w:sz w:val="28"/>
                <w:szCs w:val="28"/>
                <w:lang w:eastAsia="en-US"/>
              </w:rPr>
              <w:t>Практическая работа №9. «С кем бы вы хотели работать, а с кем – нет?»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301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межличностных отношений, влияющих на комфортные условия труда</w:t>
            </w:r>
          </w:p>
          <w:p w:rsidR="00C41D2C" w:rsidRPr="00C41D2C" w:rsidRDefault="00C41D2C">
            <w:pPr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 xml:space="preserve">- </w:t>
            </w:r>
            <w:r w:rsidR="00301A21">
              <w:rPr>
                <w:sz w:val="28"/>
                <w:szCs w:val="28"/>
              </w:rPr>
              <w:t xml:space="preserve">решение жизненных </w:t>
            </w:r>
            <w:r w:rsidR="008154C5">
              <w:rPr>
                <w:sz w:val="28"/>
                <w:szCs w:val="28"/>
              </w:rPr>
              <w:t xml:space="preserve">конфликтных </w:t>
            </w:r>
            <w:r w:rsidR="00301A21">
              <w:rPr>
                <w:sz w:val="28"/>
                <w:szCs w:val="28"/>
              </w:rPr>
              <w:t>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C41D2C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8154C5">
            <w:pPr>
              <w:ind w:lef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32-33</w:t>
            </w:r>
            <w:r w:rsidR="00C41D2C" w:rsidRPr="00C41D2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ind w:left="142" w:right="142"/>
              <w:rPr>
                <w:sz w:val="28"/>
                <w:szCs w:val="28"/>
                <w:lang w:eastAsia="en-US"/>
              </w:rPr>
            </w:pPr>
            <w:r w:rsidRPr="00C41D2C">
              <w:rPr>
                <w:sz w:val="28"/>
                <w:szCs w:val="28"/>
              </w:rPr>
              <w:t>Принятие решения в выборе профессии.</w:t>
            </w:r>
            <w:r w:rsidR="008154C5">
              <w:rPr>
                <w:sz w:val="28"/>
                <w:szCs w:val="28"/>
              </w:rPr>
              <w:t xml:space="preserve"> </w:t>
            </w:r>
            <w:r w:rsidR="008154C5" w:rsidRPr="008154C5">
              <w:rPr>
                <w:i/>
                <w:sz w:val="28"/>
                <w:szCs w:val="28"/>
              </w:rPr>
              <w:t>Практическая работа №10. «Как научиться преодолевать трудности в жизни»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2C" w:rsidRP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анализ и принятие решения в профессиональном самоопределении;</w:t>
            </w:r>
          </w:p>
          <w:p w:rsidR="00C41D2C" w:rsidRDefault="00C41D2C">
            <w:pPr>
              <w:rPr>
                <w:sz w:val="28"/>
                <w:szCs w:val="28"/>
              </w:rPr>
            </w:pPr>
            <w:r w:rsidRPr="00C41D2C">
              <w:rPr>
                <w:sz w:val="28"/>
                <w:szCs w:val="28"/>
              </w:rPr>
              <w:t>- составление плана профессиональной карьеры</w:t>
            </w:r>
          </w:p>
          <w:p w:rsidR="008154C5" w:rsidRPr="00C41D2C" w:rsidRDefault="008154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-решение конкретных жизненных ситуаций (ролевая игра).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2C" w:rsidRPr="00C41D2C" w:rsidRDefault="00C41D2C">
            <w:pPr>
              <w:rPr>
                <w:sz w:val="28"/>
                <w:szCs w:val="28"/>
              </w:rPr>
            </w:pPr>
          </w:p>
        </w:tc>
      </w:tr>
      <w:tr w:rsidR="00301A21" w:rsidTr="008D3B7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21" w:rsidRPr="00C41D2C" w:rsidRDefault="008154C5">
            <w:pPr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21" w:rsidRPr="00C41D2C" w:rsidRDefault="008154C5">
            <w:pPr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Заключение. Рефлексия.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21" w:rsidRPr="00C41D2C" w:rsidRDefault="0081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-учимся обратной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21" w:rsidRPr="00C41D2C" w:rsidRDefault="00301A21">
            <w:pPr>
              <w:rPr>
                <w:sz w:val="28"/>
                <w:szCs w:val="28"/>
              </w:rPr>
            </w:pPr>
          </w:p>
        </w:tc>
      </w:tr>
    </w:tbl>
    <w:p w:rsidR="00C41D2C" w:rsidRPr="008154C5" w:rsidRDefault="007F7B00" w:rsidP="00C41D2C">
      <w:pPr>
        <w:widowControl/>
        <w:suppressAutoHyphens w:val="0"/>
        <w:ind w:right="20"/>
        <w:jc w:val="both"/>
        <w:rPr>
          <w:rFonts w:eastAsia="Century Schoolbook"/>
          <w:sz w:val="28"/>
          <w:szCs w:val="28"/>
        </w:rPr>
      </w:pPr>
      <w:hyperlink r:id="rId6" w:history="1">
        <w:r w:rsidRPr="00973315">
          <w:rPr>
            <w:rStyle w:val="a6"/>
            <w:rFonts w:eastAsia="Century Schoolbook"/>
            <w:sz w:val="28"/>
            <w:szCs w:val="28"/>
          </w:rPr>
          <w:t>https://infourok.ru/proforientacionniy-urok-na-temu-professionalnovazhnie-kachestva-720161.html</w:t>
        </w:r>
      </w:hyperlink>
      <w:r>
        <w:rPr>
          <w:rFonts w:eastAsia="Century Schoolbook"/>
          <w:sz w:val="28"/>
          <w:szCs w:val="28"/>
        </w:rPr>
        <w:t xml:space="preserve"> </w:t>
      </w:r>
      <w:bookmarkStart w:id="0" w:name="_GoBack"/>
      <w:bookmarkEnd w:id="0"/>
    </w:p>
    <w:sectPr w:rsidR="00C41D2C" w:rsidRPr="008154C5" w:rsidSect="00B4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FA68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16E6374E"/>
    <w:multiLevelType w:val="hybridMultilevel"/>
    <w:tmpl w:val="4B28A1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2" w15:restartNumberingAfterBreak="0">
    <w:nsid w:val="50CF6C59"/>
    <w:multiLevelType w:val="hybridMultilevel"/>
    <w:tmpl w:val="A480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68"/>
    <w:rsid w:val="000B7FC0"/>
    <w:rsid w:val="001D0172"/>
    <w:rsid w:val="001F1D7A"/>
    <w:rsid w:val="00223F0E"/>
    <w:rsid w:val="00301A21"/>
    <w:rsid w:val="00495564"/>
    <w:rsid w:val="004D497B"/>
    <w:rsid w:val="00690AAD"/>
    <w:rsid w:val="007F7B00"/>
    <w:rsid w:val="00806B28"/>
    <w:rsid w:val="008154C5"/>
    <w:rsid w:val="008355D4"/>
    <w:rsid w:val="008D3B7C"/>
    <w:rsid w:val="009E7E5F"/>
    <w:rsid w:val="00A447F2"/>
    <w:rsid w:val="00A76E8F"/>
    <w:rsid w:val="00B0653A"/>
    <w:rsid w:val="00B42C21"/>
    <w:rsid w:val="00B625E5"/>
    <w:rsid w:val="00BA2246"/>
    <w:rsid w:val="00BB478B"/>
    <w:rsid w:val="00C41D2C"/>
    <w:rsid w:val="00E56262"/>
    <w:rsid w:val="00EC6AE3"/>
    <w:rsid w:val="00F40531"/>
    <w:rsid w:val="00F61968"/>
    <w:rsid w:val="00F75EC1"/>
    <w:rsid w:val="00FB4BC5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E75F"/>
  <w15:docId w15:val="{883D73EB-6C15-45B4-9D17-F12DEEF8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6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196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E56262"/>
    <w:pPr>
      <w:ind w:left="720"/>
      <w:contextualSpacing/>
    </w:pPr>
    <w:rPr>
      <w:rFonts w:cs="Mangal"/>
      <w:szCs w:val="21"/>
    </w:rPr>
  </w:style>
  <w:style w:type="table" w:customStyle="1" w:styleId="1">
    <w:name w:val="Сетка таблицы1"/>
    <w:basedOn w:val="a1"/>
    <w:uiPriority w:val="59"/>
    <w:rsid w:val="00C4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B7C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7C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6">
    <w:name w:val="Hyperlink"/>
    <w:basedOn w:val="a0"/>
    <w:uiPriority w:val="99"/>
    <w:unhideWhenUsed/>
    <w:rsid w:val="007F7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forientacionniy-urok-na-temu-professionalnovazhnie-kachestva-72016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ккабинет_информатики</cp:lastModifiedBy>
  <cp:revision>3</cp:revision>
  <dcterms:created xsi:type="dcterms:W3CDTF">2022-10-04T14:12:00Z</dcterms:created>
  <dcterms:modified xsi:type="dcterms:W3CDTF">2022-10-18T06:21:00Z</dcterms:modified>
</cp:coreProperties>
</file>