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8F" w:rsidRDefault="00106C35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06C3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новом учебном году Министерство просвещения Российской Федерации совместно с порталом «</w:t>
      </w:r>
      <w:proofErr w:type="spellStart"/>
      <w:r w:rsidRPr="00106C3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ПроеКТОриЯ</w:t>
      </w:r>
      <w:proofErr w:type="spellEnd"/>
      <w:r w:rsidRPr="00106C3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 продолжает цикл Всероссийских открытых уроков для обучающихся, направленных на раннюю профориентацию школьников и достижение результата федерального проекта «Успех каждого ребенка» национального проекта «Образование».</w:t>
      </w:r>
    </w:p>
    <w:p w:rsidR="00E00AFE" w:rsidRDefault="00E00AFE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Скопируйте адрес ссылки в браузер и смотрите понравившийся урок!</w:t>
      </w:r>
    </w:p>
    <w:p w:rsidR="0094081E" w:rsidRDefault="0094081E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hyperlink r:id="rId4" w:tgtFrame="_blank" w:history="1">
        <w:r w:rsidRPr="009408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proektoria</w:t>
        </w:r>
        <w:r w:rsidRPr="009408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9408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online</w:t>
        </w:r>
      </w:hyperlink>
    </w:p>
    <w:p w:rsidR="00E54AD2" w:rsidRDefault="00E00AFE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hyperlink r:id="rId5" w:history="1">
        <w:r w:rsidR="00E54AD2" w:rsidRPr="006F210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https://vk.com/proektoria</w:t>
        </w:r>
      </w:hyperlink>
    </w:p>
    <w:p w:rsidR="00E54AD2" w:rsidRDefault="00E54AD2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bookmarkStart w:id="0" w:name="_GoBack"/>
      <w:bookmarkEnd w:id="0"/>
    </w:p>
    <w:p w:rsidR="000A7D8F" w:rsidRDefault="000A7D8F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E358E4" w:rsidRPr="00E358E4" w:rsidRDefault="00E358E4" w:rsidP="00106C3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358E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УРОКИ БУДУТ ЗАПИСАНЫ. МОЖНО ПОСМОТРЕТЬ В СВОБОДНОЕ ВРЕМЯ</w:t>
      </w:r>
    </w:p>
    <w:p w:rsidR="00E358E4" w:rsidRDefault="00E358E4" w:rsidP="00106C35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A7D8F" w:rsidRDefault="000A7D8F" w:rsidP="000A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УРОКИ </w:t>
      </w:r>
      <w:r w:rsidRPr="000A7D8F">
        <w:rPr>
          <w:rFonts w:ascii="Times New Roman" w:hAnsi="Times New Roman" w:cs="Times New Roman"/>
          <w:sz w:val="24"/>
          <w:szCs w:val="24"/>
        </w:rPr>
        <w:t>В ОКТЯБРЕ 2022 ГОДА</w:t>
      </w:r>
    </w:p>
    <w:p w:rsidR="000A7D8F" w:rsidRPr="000A7D8F" w:rsidRDefault="000A7D8F" w:rsidP="000A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jc w:val="right"/>
        <w:tblCellMar>
          <w:top w:w="147" w:type="dxa"/>
          <w:left w:w="93" w:type="dxa"/>
          <w:right w:w="87" w:type="dxa"/>
        </w:tblCellMar>
        <w:tblLook w:val="04A0" w:firstRow="1" w:lastRow="0" w:firstColumn="1" w:lastColumn="0" w:noHBand="0" w:noVBand="1"/>
      </w:tblPr>
      <w:tblGrid>
        <w:gridCol w:w="567"/>
        <w:gridCol w:w="1632"/>
        <w:gridCol w:w="5577"/>
        <w:gridCol w:w="2146"/>
      </w:tblGrid>
      <w:tr w:rsidR="000A7D8F" w:rsidRPr="000A7D8F" w:rsidTr="000A7D8F">
        <w:trPr>
          <w:trHeight w:val="48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D8F" w:rsidRPr="000A7D8F" w:rsidRDefault="000A7D8F" w:rsidP="000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0A7D8F" w:rsidRPr="000A7D8F" w:rsidTr="000A7D8F">
        <w:trPr>
          <w:trHeight w:val="2855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7 октября 2022 года в 11:00 (</w:t>
            </w:r>
            <w:proofErr w:type="spellStart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имеет особое значение в экономике страны — 1/3 валового национального дохода России. Сельское хозяйство относится к числу основных народнохозяйственных комплексов.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Несмотря на впечатляющие темпы развития российского агропромышленного комплекса в последние годы, сельское хозяйство серьезно страдает от «вымывания» высококвалифицированных кадров, при этом экономическая нагрузка на эти области не ослабевает.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отрасль включена в число отраслей, по которым создаются образовательно производственные кластеры в рамках федерального проекта «</w:t>
            </w:r>
            <w:proofErr w:type="spellStart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», реализуемого с 2022 г. Это обещает более широкие возможности образовательной среды и карьерной реализации для абитуриентов и студентов и указывает на наличие запроса на профессионалов данной сферы со стороны работодателей.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Факт существенного дефицита рабочих рук и необходимости популяризации профессии подтверждают представители работодателей, например, Агрохолдинга «Степь» (входит в пятерку крупнейших землевладельцев в России).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Именно поэтому профессии, связанные с агропромышленным комплексом, очень актуальны.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В числе наиболее востребованных профессия агронома — одного из главных специалистов в отрасли сельского хозяйства.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квалифицированных специалистов-агрономов — гарантия продовольственной безопасности государства: они выполняют важнейшую задачу — повышают </w:t>
            </w:r>
            <w:r w:rsidRPr="000A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урожайность сельскохозяйственных культур оптимальными и безопасными для экологии способами.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Специальность 35.02.05 «Агрономия» является приоритетной в 44 регионах РФ. Согласно Перечню перспективных экономических специализаций субъектов Российской Федерации, экономические специализации, связанные с растениеводством и предоставлением соответствующих услуг в этих областях, являются перспективными для 68 регионов РФ.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Высокую востребованность компетенции «Агрономия» подтверждает и ее присутствие в Списке 50 наиболее востребованных на рынке труда новых и перспективных профессий, требующих среднего профессионального образования, по версии Минтруда России.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«Агрономия»</w:t>
            </w:r>
          </w:p>
        </w:tc>
      </w:tr>
      <w:tr w:rsidR="000A7D8F" w:rsidRPr="000A7D8F" w:rsidTr="000A7D8F">
        <w:trPr>
          <w:trHeight w:val="1415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12 октября 2022 года в 11:00 (МСК)</w:t>
            </w:r>
          </w:p>
        </w:tc>
        <w:tc>
          <w:tcPr>
            <w:tcW w:w="5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поле возможностей: о современном сельском хозяйстве в России и профессиональных перспективах от успешных специалистов</w:t>
            </w:r>
          </w:p>
        </w:tc>
      </w:tr>
    </w:tbl>
    <w:p w:rsidR="000A7D8F" w:rsidRPr="000A7D8F" w:rsidRDefault="000A7D8F" w:rsidP="000A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jc w:val="right"/>
        <w:tblCellMar>
          <w:top w:w="133" w:type="dxa"/>
          <w:left w:w="68" w:type="dxa"/>
          <w:bottom w:w="133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98"/>
        <w:gridCol w:w="5529"/>
        <w:gridCol w:w="2128"/>
      </w:tblGrid>
      <w:tr w:rsidR="000A7D8F" w:rsidRPr="000A7D8F" w:rsidTr="000A7D8F">
        <w:trPr>
          <w:trHeight w:val="3017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2022 года в 11:00 (МСК)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Сфера П-технологий очень популярна и востребована. Она находится в постоянном развитии, так как ускоренное внедрение цифровых технологий в экономике и социальной сфере создает условия для высокотехнологичного бизнеса, повышает конкурентоспособность страны на глобальном рынке, укрепляет национальную безопасность, способствует улучшению качества жизни людей. Поэтому государство активно поддерживает данную отрасль и проявляет заинтересованность в квалифицированных работниках. Аналитики прогнозируют, что через 4 года потребность в квалифицированных работниках П-сферы возрастет до 300 000 человек в год.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Потребность в 1Т-специалистах подтверждает и национальный проект «Цифровая экономика», в рамках которого реализуется программа «Цифровые профессии2022». К тому же, согласно мониторингам перспективных профессий, 72 субъекта РФ нуждаются в специалистах по направлениям специальности 09.00.00 «Информатика и вычислительная техника»,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системам и программированию находятся в Списке 50 наиболее востребованных на рынке труда новых и перспективных профессий, требующих среднего профессионального образования, по версии Минтруда России,</w:t>
            </w:r>
          </w:p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 xml:space="preserve">Спрос на универсальных веб-разработчиков — один из самых высоких среди других профессий. Для квалифицированных специалистов этой сферы открывается возможность построения отличной карьеры, поэтому важно привлечь учащихся </w:t>
            </w:r>
            <w:r w:rsidRPr="000A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к получению профильного образования.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 «</w:t>
            </w:r>
            <w:proofErr w:type="spellStart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вебтехнологии</w:t>
            </w:r>
            <w:proofErr w:type="spellEnd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7D8F" w:rsidRPr="000A7D8F" w:rsidTr="000A7D8F">
        <w:trPr>
          <w:trHeight w:val="1014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21 октября 2022 года в 11:00 (</w:t>
            </w:r>
            <w:proofErr w:type="spellStart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7D8F" w:rsidRPr="000A7D8F" w:rsidRDefault="000A7D8F" w:rsidP="000A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F">
              <w:rPr>
                <w:rFonts w:ascii="Times New Roman" w:hAnsi="Times New Roman" w:cs="Times New Roman"/>
                <w:sz w:val="24"/>
                <w:szCs w:val="24"/>
              </w:rPr>
              <w:t>Можно в IT?: о значении современных веб-технологий в жизни каждого человека</w:t>
            </w:r>
          </w:p>
        </w:tc>
      </w:tr>
    </w:tbl>
    <w:p w:rsidR="000A7D8F" w:rsidRPr="00106C35" w:rsidRDefault="000A7D8F" w:rsidP="000A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D8F" w:rsidRPr="0010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73"/>
    <w:rsid w:val="000A7D8F"/>
    <w:rsid w:val="00106C35"/>
    <w:rsid w:val="008277BA"/>
    <w:rsid w:val="00846873"/>
    <w:rsid w:val="0094081E"/>
    <w:rsid w:val="00E00AFE"/>
    <w:rsid w:val="00E358E4"/>
    <w:rsid w:val="00E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7A55"/>
  <w15:chartTrackingRefBased/>
  <w15:docId w15:val="{6A585484-D5DB-445B-8AC7-3F19882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roektoria" TargetMode="External"/><Relationship Id="rId4" Type="http://schemas.openxmlformats.org/officeDocument/2006/relationships/hyperlink" Target="https://vk.com/away.php?to=http%3A%2F%2Fproektoria.onlin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2022-10-03T08:32:00Z</dcterms:created>
  <dcterms:modified xsi:type="dcterms:W3CDTF">2022-10-04T07:17:00Z</dcterms:modified>
</cp:coreProperties>
</file>